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5C0E5" w14:textId="77777777" w:rsidR="00FA5C49" w:rsidRDefault="00FA5C49" w:rsidP="00FA5C49">
      <w:pPr>
        <w:pStyle w:val="1"/>
        <w:spacing w:after="240"/>
        <w:jc w:val="center"/>
        <w:rPr>
          <w:b/>
          <w:bCs/>
        </w:rPr>
      </w:pPr>
      <w:r>
        <w:rPr>
          <w:b/>
          <w:bCs/>
        </w:rPr>
        <w:t>ИНФОРМАЦИЯ</w:t>
      </w:r>
      <w:r>
        <w:rPr>
          <w:b/>
          <w:bCs/>
        </w:rPr>
        <w:br/>
        <w:t>ДЛЯ АКЦИОНЕРОВ</w:t>
      </w:r>
    </w:p>
    <w:p w14:paraId="19960901" w14:textId="77777777" w:rsidR="00FA5C49" w:rsidRPr="00E33FC7" w:rsidRDefault="00FA5C49" w:rsidP="00FA5C49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  <w:lang w:bidi="ar-SA"/>
        </w:rPr>
      </w:pPr>
      <w:r w:rsidRPr="00E33FC7">
        <w:rPr>
          <w:rFonts w:ascii="Arial" w:hAnsi="Arial" w:cs="Arial"/>
          <w:color w:val="auto"/>
          <w:sz w:val="22"/>
          <w:szCs w:val="22"/>
          <w:lang w:bidi="ar-SA"/>
        </w:rPr>
        <w:t>НАСТОЯТЕЛЬНО РЕКОМЕНДУЕМ АКЦИОНЕРАМ ПРОКОНСУЛЬТИРОВАТЬСЯ СО СВОИМИ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33FC7">
        <w:rPr>
          <w:rFonts w:ascii="Arial" w:hAnsi="Arial" w:cs="Arial"/>
          <w:color w:val="auto"/>
          <w:sz w:val="22"/>
          <w:szCs w:val="22"/>
          <w:lang w:bidi="ar-SA"/>
        </w:rPr>
        <w:t>НАЛОГОВЫМИ КОНСУЛЬТАНТАМИ И ПРИ НЕОБХОДИМОСТИ ПОЛУЧИТЬ РАЗЪЯСНЕНИЯ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П</w:t>
      </w:r>
      <w:r w:rsidRPr="00E33FC7">
        <w:rPr>
          <w:rFonts w:ascii="Arial" w:hAnsi="Arial" w:cs="Arial"/>
          <w:color w:val="auto"/>
          <w:sz w:val="22"/>
          <w:szCs w:val="22"/>
          <w:lang w:bidi="ar-SA"/>
        </w:rPr>
        <w:t>О ВОПРОСАМ, ИЗЛОЖЕННЫМ В НАСТОЯЩЕМ ИНФОРМАЦИОННОМ ПИСЬМЕ,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33FC7">
        <w:rPr>
          <w:rFonts w:ascii="Arial" w:hAnsi="Arial" w:cs="Arial"/>
          <w:color w:val="auto"/>
          <w:sz w:val="22"/>
          <w:szCs w:val="22"/>
          <w:lang w:bidi="ar-SA"/>
        </w:rPr>
        <w:t>ВКЛЮЧАЯ, ЕСЛИ ПРИМЕНИМО, ВОПРОСЫ ОПРЕДЕЛЕНИЯ СТРАНЫ НАЛОГОВОГО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33FC7">
        <w:rPr>
          <w:rFonts w:ascii="Arial" w:hAnsi="Arial" w:cs="Arial"/>
          <w:color w:val="auto"/>
          <w:sz w:val="22"/>
          <w:szCs w:val="22"/>
          <w:lang w:bidi="ar-SA"/>
        </w:rPr>
        <w:t>РЕЗИДЕНТСТВА АКЦИОНЕРА И НАЛОГООБЛОЖЕНИЯ ДОХОДА ОТ ПРОДАЖИ АКЦИЙ В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33FC7">
        <w:rPr>
          <w:rFonts w:ascii="Arial" w:hAnsi="Arial" w:cs="Arial"/>
          <w:color w:val="auto"/>
          <w:sz w:val="22"/>
          <w:szCs w:val="22"/>
          <w:lang w:bidi="ar-SA"/>
        </w:rPr>
        <w:t>РАМКАХ ПРЕДЛОЖЕНИЯ О ПРИОБРЕТЕНИИ.</w:t>
      </w:r>
    </w:p>
    <w:p w14:paraId="2BE42FED" w14:textId="5EB2B1D0" w:rsidR="00FA5C49" w:rsidRDefault="00FA5C49" w:rsidP="00FA5C49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  <w:lang w:bidi="ar-SA"/>
        </w:rPr>
      </w:pPr>
      <w:r w:rsidRPr="00E33FC7">
        <w:rPr>
          <w:rFonts w:ascii="Arial" w:hAnsi="Arial" w:cs="Arial"/>
          <w:color w:val="auto"/>
          <w:sz w:val="22"/>
          <w:szCs w:val="22"/>
          <w:lang w:bidi="ar-SA"/>
        </w:rPr>
        <w:t>ИНФОРМАЦИЯ, ПРИВЕДЕННАЯ В НАСТОЯЩЕМ ИНФОРМАЦИОННОМ ПИСЬМЕ, НОСИТ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33FC7">
        <w:rPr>
          <w:rFonts w:ascii="Arial" w:hAnsi="Arial" w:cs="Arial"/>
          <w:color w:val="auto"/>
          <w:sz w:val="22"/>
          <w:szCs w:val="22"/>
          <w:lang w:bidi="ar-SA"/>
        </w:rPr>
        <w:t>СПРАВОЧНЫЙ ХАРАКТЕР, НЕ ЯВЛЯЕТСЯ КОНСУЛЬТАЦИЕЙ ПО НАЛОГОВЫМ ВОПРОСАМ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33FC7">
        <w:rPr>
          <w:rFonts w:ascii="Arial" w:hAnsi="Arial" w:cs="Arial"/>
          <w:color w:val="auto"/>
          <w:sz w:val="22"/>
          <w:szCs w:val="22"/>
          <w:lang w:bidi="ar-SA"/>
        </w:rPr>
        <w:t xml:space="preserve">И НАПРАВЛЯЕТСЯ АКЦИОНЕРАМ В СВЯЗИ С НЕОБХОДИМОСТЬЮ ОСУЩЕСТВЛЕНИЯ </w:t>
      </w:r>
      <w:r w:rsidR="00782281">
        <w:rPr>
          <w:rFonts w:ascii="Arial" w:hAnsi="Arial" w:cs="Arial"/>
          <w:color w:val="auto"/>
          <w:sz w:val="22"/>
          <w:szCs w:val="22"/>
          <w:lang w:bidi="ar-SA"/>
        </w:rPr>
        <w:t>ПАО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33FC7">
        <w:rPr>
          <w:rFonts w:ascii="Arial" w:hAnsi="Arial" w:cs="Arial"/>
          <w:color w:val="auto"/>
          <w:sz w:val="22"/>
          <w:szCs w:val="22"/>
          <w:lang w:bidi="ar-SA"/>
        </w:rPr>
        <w:t>«</w:t>
      </w:r>
      <w:r>
        <w:rPr>
          <w:rFonts w:ascii="Arial" w:hAnsi="Arial" w:cs="Arial"/>
          <w:color w:val="auto"/>
          <w:sz w:val="22"/>
          <w:szCs w:val="22"/>
          <w:lang w:bidi="ar-SA"/>
        </w:rPr>
        <w:t>ЗАПСИБГАЗПРОМ</w:t>
      </w:r>
      <w:r w:rsidRPr="00E33FC7">
        <w:rPr>
          <w:rFonts w:ascii="Arial" w:hAnsi="Arial" w:cs="Arial"/>
          <w:color w:val="auto"/>
          <w:sz w:val="22"/>
          <w:szCs w:val="22"/>
          <w:lang w:bidi="ar-SA"/>
        </w:rPr>
        <w:t>» ФУНКЦИЙ НАЛОГОВОГО АГЕНТА ПРИ ВЫПЛАТЕ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33FC7">
        <w:rPr>
          <w:rFonts w:ascii="Arial" w:hAnsi="Arial" w:cs="Arial"/>
          <w:color w:val="auto"/>
          <w:sz w:val="22"/>
          <w:szCs w:val="22"/>
          <w:lang w:bidi="ar-SA"/>
        </w:rPr>
        <w:t>ПОКУПНОЙ ЦЕНЫ ЗА АКЦИИ, КОТОРЫЕ БУДУТ ПРИОБРЕТЕНЫ НА ОСНОВАНИИ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33FC7">
        <w:rPr>
          <w:rFonts w:ascii="Arial" w:hAnsi="Arial" w:cs="Arial"/>
          <w:color w:val="auto"/>
          <w:sz w:val="22"/>
          <w:szCs w:val="22"/>
          <w:lang w:bidi="ar-SA"/>
        </w:rPr>
        <w:t>ПРЕДЛОЖЕНИЯ О ПРИОБРЕТЕНИИ, ОПРЕДЕЛЕННЫМ КАТЕГОРИЯМ АКЦИОНЕРОВ-ФИЗИЧЕСКИХ ЛИЦ</w:t>
      </w:r>
    </w:p>
    <w:p w14:paraId="6C0F524A" w14:textId="77777777" w:rsidR="00FA5C49" w:rsidRDefault="00FA5C49" w:rsidP="00FA5C49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  <w:lang w:bidi="ar-SA"/>
        </w:rPr>
      </w:pPr>
    </w:p>
    <w:p w14:paraId="22D4CDC1" w14:textId="77777777" w:rsidR="00FA5C49" w:rsidRPr="00E026DC" w:rsidRDefault="00FA5C49" w:rsidP="00FA5C49">
      <w:pPr>
        <w:pStyle w:val="1"/>
        <w:spacing w:after="240"/>
        <w:jc w:val="center"/>
      </w:pPr>
      <w:r>
        <w:rPr>
          <w:b/>
          <w:bCs/>
        </w:rPr>
        <w:t>ЮРИДИЧЕСКИХ ЛИЦ</w:t>
      </w:r>
      <w:r>
        <w:rPr>
          <w:b/>
          <w:bCs/>
        </w:rPr>
        <w:br/>
      </w:r>
      <w:r>
        <w:rPr>
          <w:b/>
          <w:bCs/>
          <w:i/>
          <w:iCs/>
        </w:rPr>
        <w:t>о налогообложении операций, связанных с выкупом акций</w:t>
      </w:r>
    </w:p>
    <w:p w14:paraId="58E63C1B" w14:textId="588D0E31" w:rsidR="00FA5C49" w:rsidRDefault="00FA5C49" w:rsidP="00FA5C49"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auto"/>
          <w:sz w:val="22"/>
          <w:szCs w:val="22"/>
          <w:lang w:bidi="ar-SA"/>
        </w:rPr>
      </w:pPr>
      <w:r w:rsidRPr="00E026DC">
        <w:rPr>
          <w:rFonts w:ascii="Arial" w:hAnsi="Arial" w:cs="Arial"/>
          <w:color w:val="auto"/>
          <w:sz w:val="22"/>
          <w:szCs w:val="22"/>
          <w:lang w:bidi="ar-SA"/>
        </w:rPr>
        <w:t xml:space="preserve">В соответствии с законодательством РФ </w:t>
      </w:r>
      <w:r w:rsidR="00782281">
        <w:rPr>
          <w:rFonts w:ascii="Arial" w:hAnsi="Arial" w:cs="Arial"/>
          <w:color w:val="auto"/>
          <w:sz w:val="22"/>
          <w:szCs w:val="22"/>
          <w:lang w:bidi="ar-SA"/>
        </w:rPr>
        <w:t>ПАО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 xml:space="preserve"> «</w:t>
      </w:r>
      <w:r>
        <w:rPr>
          <w:rFonts w:ascii="Arial" w:hAnsi="Arial" w:cs="Arial"/>
          <w:color w:val="auto"/>
          <w:sz w:val="22"/>
          <w:szCs w:val="22"/>
          <w:lang w:bidi="ar-SA"/>
        </w:rPr>
        <w:t>Запсибгазпром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>» не будет выступать в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>качестве налогового агента по налогу на прибыль в отношении доходов юридических лиц-</w:t>
      </w:r>
      <w:r>
        <w:rPr>
          <w:rFonts w:ascii="Arial" w:hAnsi="Arial" w:cs="Arial"/>
          <w:color w:val="auto"/>
          <w:sz w:val="22"/>
          <w:szCs w:val="22"/>
          <w:lang w:bidi="ar-SA"/>
        </w:rPr>
        <w:t>а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>кционеров от продажи Акций (Письмо Минфина от 7 сентября 2018 г. № БС-3-11/6303@.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) 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>Таким образом, покупная цена за Акции, продаваемые Акционерами-юридическими лицами будет выплачиваться таким Акционерам без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>удержаний. Мы настоятельно рекомендуем Акционерам проанализировать налоговые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>последствия продажи Акций со своими налоговыми консультантами.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</w:p>
    <w:p w14:paraId="139CAD3B" w14:textId="64152EEC" w:rsidR="00FA5C49" w:rsidRPr="00E026DC" w:rsidRDefault="00FA5C49" w:rsidP="00FA5C49"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auto"/>
          <w:sz w:val="22"/>
          <w:szCs w:val="22"/>
          <w:lang w:bidi="ar-SA"/>
        </w:rPr>
      </w:pPr>
      <w:r w:rsidRPr="00E026DC">
        <w:rPr>
          <w:rFonts w:ascii="Arial" w:hAnsi="Arial" w:cs="Arial"/>
          <w:color w:val="auto"/>
          <w:sz w:val="22"/>
          <w:szCs w:val="22"/>
          <w:lang w:bidi="ar-SA"/>
        </w:rPr>
        <w:t>Акционеры – российские организации и иностранные организации, осуществляющие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>деятельность в Российской Федерации через постоянные представительства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у </w:t>
      </w:r>
      <w:r w:rsidR="00782281">
        <w:rPr>
          <w:rFonts w:ascii="Arial" w:hAnsi="Arial" w:cs="Arial"/>
          <w:color w:val="auto"/>
          <w:sz w:val="22"/>
          <w:szCs w:val="22"/>
          <w:lang w:bidi="ar-SA"/>
        </w:rPr>
        <w:t>ПАО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 xml:space="preserve"> «</w:t>
      </w:r>
      <w:r>
        <w:rPr>
          <w:rFonts w:ascii="Arial" w:hAnsi="Arial" w:cs="Arial"/>
          <w:color w:val="auto"/>
          <w:sz w:val="22"/>
          <w:szCs w:val="22"/>
          <w:lang w:bidi="ar-SA"/>
        </w:rPr>
        <w:t>Запсибгазпром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>» не возникает обязанностей налогового агента по удержанию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>и перечислению в бюджет налога с дохода от продажи Акций, полученного Акционерами –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>российскими организациями и иностранными организациями, осуществляющими деятельность в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>Российской Федерации через постоянные представительства. Обязанность по исчислению и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>уплате налога данные организации – владельцы (продавцы) Акций должны будут исполнить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>самостоятельно.</w:t>
      </w:r>
    </w:p>
    <w:p w14:paraId="7CAE669A" w14:textId="77777777" w:rsidR="00FA5C49" w:rsidRPr="00E026DC" w:rsidRDefault="00FA5C49" w:rsidP="00FA5C49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  <w:lang w:bidi="ar-SA"/>
        </w:rPr>
      </w:pPr>
      <w:r w:rsidRPr="00E026DC">
        <w:rPr>
          <w:rFonts w:ascii="Arial" w:hAnsi="Arial" w:cs="Arial"/>
          <w:color w:val="auto"/>
          <w:sz w:val="22"/>
          <w:szCs w:val="22"/>
          <w:lang w:bidi="ar-SA"/>
        </w:rPr>
        <w:t>То же применяется к иностранным компаниям, признаваемым российскими налоговыми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>резидентами (ст. 246.2 НК РФ) в добровольном (самостоятельно признавшим себя российскими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>налоговыми резидентами) или принудительном порядке (в рамках налоговой проверки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>российскими налоговыми органами).</w:t>
      </w:r>
    </w:p>
    <w:p w14:paraId="49A32EA9" w14:textId="77777777" w:rsidR="00FA5C49" w:rsidRPr="00E026DC" w:rsidRDefault="00FA5C49" w:rsidP="00FA5C49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  <w:lang w:bidi="ar-SA"/>
        </w:rPr>
      </w:pPr>
      <w:r w:rsidRPr="00E026DC">
        <w:rPr>
          <w:rFonts w:ascii="Arial" w:hAnsi="Arial" w:cs="Arial"/>
          <w:color w:val="auto"/>
          <w:sz w:val="22"/>
          <w:szCs w:val="22"/>
          <w:lang w:bidi="ar-SA"/>
        </w:rPr>
        <w:t>Акционеры – иностранные организации, не осуществляющие деятельность в Российской</w:t>
      </w:r>
    </w:p>
    <w:p w14:paraId="1441E808" w14:textId="36665D5F" w:rsidR="00FA5C49" w:rsidRPr="00E026DC" w:rsidRDefault="00FA5C49" w:rsidP="00FA5C49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  <w:lang w:bidi="ar-SA"/>
        </w:rPr>
      </w:pPr>
      <w:r w:rsidRPr="00E026DC">
        <w:rPr>
          <w:rFonts w:ascii="Arial" w:hAnsi="Arial" w:cs="Arial"/>
          <w:color w:val="auto"/>
          <w:sz w:val="22"/>
          <w:szCs w:val="22"/>
          <w:lang w:bidi="ar-SA"/>
        </w:rPr>
        <w:t>Федерации через постоянное представительство</w:t>
      </w:r>
      <w:r w:rsidR="00782281">
        <w:rPr>
          <w:rFonts w:ascii="Arial" w:hAnsi="Arial" w:cs="Arial"/>
          <w:color w:val="auto"/>
          <w:sz w:val="22"/>
          <w:szCs w:val="22"/>
          <w:lang w:bidi="ar-SA"/>
        </w:rPr>
        <w:t>,</w:t>
      </w:r>
      <w:bookmarkStart w:id="0" w:name="_GoBack"/>
      <w:bookmarkEnd w:id="0"/>
      <w:r>
        <w:rPr>
          <w:rFonts w:ascii="Arial" w:hAnsi="Arial" w:cs="Arial"/>
          <w:color w:val="auto"/>
          <w:sz w:val="22"/>
          <w:szCs w:val="22"/>
          <w:lang w:bidi="ar-SA"/>
        </w:rPr>
        <w:t xml:space="preserve"> в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 xml:space="preserve"> соответствии с положениями законодательства РФ ни </w:t>
      </w:r>
      <w:r w:rsidR="00782281">
        <w:rPr>
          <w:rFonts w:ascii="Arial" w:hAnsi="Arial" w:cs="Arial"/>
          <w:color w:val="auto"/>
          <w:sz w:val="22"/>
          <w:szCs w:val="22"/>
          <w:lang w:bidi="ar-SA"/>
        </w:rPr>
        <w:t>ПАО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 xml:space="preserve"> «</w:t>
      </w:r>
      <w:r>
        <w:rPr>
          <w:rFonts w:ascii="Arial" w:hAnsi="Arial" w:cs="Arial"/>
          <w:color w:val="auto"/>
          <w:sz w:val="22"/>
          <w:szCs w:val="22"/>
          <w:lang w:bidi="ar-SA"/>
        </w:rPr>
        <w:t>Запсибгазпром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 xml:space="preserve">», </w:t>
      </w:r>
      <w:proofErr w:type="gramStart"/>
      <w:r w:rsidRPr="00E026DC">
        <w:rPr>
          <w:rFonts w:ascii="Arial" w:hAnsi="Arial" w:cs="Arial"/>
          <w:color w:val="auto"/>
          <w:sz w:val="22"/>
          <w:szCs w:val="22"/>
          <w:lang w:bidi="ar-SA"/>
        </w:rPr>
        <w:t>ни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>какой</w:t>
      </w:r>
      <w:proofErr w:type="gramEnd"/>
      <w:r w:rsidRPr="00E026DC">
        <w:rPr>
          <w:rFonts w:ascii="Arial" w:hAnsi="Arial" w:cs="Arial"/>
          <w:color w:val="auto"/>
          <w:sz w:val="22"/>
          <w:szCs w:val="22"/>
          <w:lang w:bidi="ar-SA"/>
        </w:rPr>
        <w:t>-либо его агент, действующий в связи с Предложением о приобретении, не будут обязаны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>производить удержание российского налога с дохода от продажи Акций, выплачиваемого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>иностранным организациям, не осуществляющим деятельность в Российской Федерации через</w:t>
      </w:r>
      <w:r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E026DC">
        <w:rPr>
          <w:rFonts w:ascii="Arial" w:hAnsi="Arial" w:cs="Arial"/>
          <w:color w:val="auto"/>
          <w:sz w:val="22"/>
          <w:szCs w:val="22"/>
          <w:lang w:bidi="ar-SA"/>
        </w:rPr>
        <w:t>постоянное представительство.</w:t>
      </w:r>
    </w:p>
    <w:p w14:paraId="06200F9B" w14:textId="77777777" w:rsidR="0037242E" w:rsidRDefault="0037242E"/>
    <w:sectPr w:rsidR="0037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49"/>
    <w:rsid w:val="00005DB5"/>
    <w:rsid w:val="00007AB8"/>
    <w:rsid w:val="0001764C"/>
    <w:rsid w:val="000212BE"/>
    <w:rsid w:val="00025122"/>
    <w:rsid w:val="0003020C"/>
    <w:rsid w:val="00031DB2"/>
    <w:rsid w:val="00042F83"/>
    <w:rsid w:val="000460A0"/>
    <w:rsid w:val="000479F6"/>
    <w:rsid w:val="0005006A"/>
    <w:rsid w:val="00050740"/>
    <w:rsid w:val="0005183B"/>
    <w:rsid w:val="00051BD3"/>
    <w:rsid w:val="000546D8"/>
    <w:rsid w:val="0005667B"/>
    <w:rsid w:val="000571B7"/>
    <w:rsid w:val="000665DE"/>
    <w:rsid w:val="000667D0"/>
    <w:rsid w:val="0008544C"/>
    <w:rsid w:val="000906F5"/>
    <w:rsid w:val="00094DC2"/>
    <w:rsid w:val="0009768D"/>
    <w:rsid w:val="000A03C0"/>
    <w:rsid w:val="000A3699"/>
    <w:rsid w:val="000A47F8"/>
    <w:rsid w:val="000A56D4"/>
    <w:rsid w:val="000A684A"/>
    <w:rsid w:val="000B024E"/>
    <w:rsid w:val="000B21E6"/>
    <w:rsid w:val="000B3902"/>
    <w:rsid w:val="000C3198"/>
    <w:rsid w:val="000C6338"/>
    <w:rsid w:val="000D0A34"/>
    <w:rsid w:val="000D3BFB"/>
    <w:rsid w:val="000E31B2"/>
    <w:rsid w:val="000F1731"/>
    <w:rsid w:val="000F1CB4"/>
    <w:rsid w:val="000F6DBE"/>
    <w:rsid w:val="001215EE"/>
    <w:rsid w:val="001315C7"/>
    <w:rsid w:val="00134335"/>
    <w:rsid w:val="00135362"/>
    <w:rsid w:val="001458AB"/>
    <w:rsid w:val="001556DB"/>
    <w:rsid w:val="00160CD6"/>
    <w:rsid w:val="001642B0"/>
    <w:rsid w:val="001666CA"/>
    <w:rsid w:val="00171611"/>
    <w:rsid w:val="0018588F"/>
    <w:rsid w:val="00194455"/>
    <w:rsid w:val="0019460A"/>
    <w:rsid w:val="00196D76"/>
    <w:rsid w:val="00197FE6"/>
    <w:rsid w:val="001A0E72"/>
    <w:rsid w:val="001A1CEE"/>
    <w:rsid w:val="001A3B63"/>
    <w:rsid w:val="001B04A9"/>
    <w:rsid w:val="001B25A7"/>
    <w:rsid w:val="001C6585"/>
    <w:rsid w:val="001C6749"/>
    <w:rsid w:val="001C7C52"/>
    <w:rsid w:val="001D0933"/>
    <w:rsid w:val="001D1763"/>
    <w:rsid w:val="001E5CAB"/>
    <w:rsid w:val="001F7A44"/>
    <w:rsid w:val="00200A4E"/>
    <w:rsid w:val="00204834"/>
    <w:rsid w:val="0020594E"/>
    <w:rsid w:val="002078B4"/>
    <w:rsid w:val="00211F5C"/>
    <w:rsid w:val="0021332B"/>
    <w:rsid w:val="00216F76"/>
    <w:rsid w:val="00220805"/>
    <w:rsid w:val="00222038"/>
    <w:rsid w:val="002265A3"/>
    <w:rsid w:val="00226977"/>
    <w:rsid w:val="00245844"/>
    <w:rsid w:val="0024700B"/>
    <w:rsid w:val="00250865"/>
    <w:rsid w:val="00253DC0"/>
    <w:rsid w:val="00267F7A"/>
    <w:rsid w:val="00271987"/>
    <w:rsid w:val="00272E30"/>
    <w:rsid w:val="002770B7"/>
    <w:rsid w:val="00284721"/>
    <w:rsid w:val="00286404"/>
    <w:rsid w:val="0029004A"/>
    <w:rsid w:val="002A1CE0"/>
    <w:rsid w:val="002B1076"/>
    <w:rsid w:val="002B3491"/>
    <w:rsid w:val="002B4A19"/>
    <w:rsid w:val="002B4ACC"/>
    <w:rsid w:val="002B5BED"/>
    <w:rsid w:val="002D4785"/>
    <w:rsid w:val="002D4891"/>
    <w:rsid w:val="002E0618"/>
    <w:rsid w:val="002E4344"/>
    <w:rsid w:val="002F2791"/>
    <w:rsid w:val="002F5981"/>
    <w:rsid w:val="003003FB"/>
    <w:rsid w:val="00300D23"/>
    <w:rsid w:val="003058B6"/>
    <w:rsid w:val="0031640D"/>
    <w:rsid w:val="0031767E"/>
    <w:rsid w:val="00317E19"/>
    <w:rsid w:val="0032328F"/>
    <w:rsid w:val="003263E4"/>
    <w:rsid w:val="00327D00"/>
    <w:rsid w:val="003363D4"/>
    <w:rsid w:val="00336CE7"/>
    <w:rsid w:val="00340ED8"/>
    <w:rsid w:val="0034708D"/>
    <w:rsid w:val="00350366"/>
    <w:rsid w:val="0035146B"/>
    <w:rsid w:val="00353C33"/>
    <w:rsid w:val="00356CB1"/>
    <w:rsid w:val="003606F8"/>
    <w:rsid w:val="003643A7"/>
    <w:rsid w:val="00370FD2"/>
    <w:rsid w:val="0037242E"/>
    <w:rsid w:val="00374EE0"/>
    <w:rsid w:val="00375278"/>
    <w:rsid w:val="00380CA1"/>
    <w:rsid w:val="003827D6"/>
    <w:rsid w:val="003828FD"/>
    <w:rsid w:val="00383ADD"/>
    <w:rsid w:val="00385159"/>
    <w:rsid w:val="0038791C"/>
    <w:rsid w:val="003B2586"/>
    <w:rsid w:val="003B5EB3"/>
    <w:rsid w:val="003B6A2D"/>
    <w:rsid w:val="003C07FB"/>
    <w:rsid w:val="003C6BE3"/>
    <w:rsid w:val="003D0F06"/>
    <w:rsid w:val="003E4087"/>
    <w:rsid w:val="00402381"/>
    <w:rsid w:val="004073B0"/>
    <w:rsid w:val="00411E30"/>
    <w:rsid w:val="00412696"/>
    <w:rsid w:val="004129BB"/>
    <w:rsid w:val="00412A85"/>
    <w:rsid w:val="00420542"/>
    <w:rsid w:val="0042170F"/>
    <w:rsid w:val="0042289E"/>
    <w:rsid w:val="0043382D"/>
    <w:rsid w:val="00436B52"/>
    <w:rsid w:val="004401E8"/>
    <w:rsid w:val="00444527"/>
    <w:rsid w:val="00453689"/>
    <w:rsid w:val="00460052"/>
    <w:rsid w:val="0046473C"/>
    <w:rsid w:val="00474471"/>
    <w:rsid w:val="00477910"/>
    <w:rsid w:val="00484E39"/>
    <w:rsid w:val="00490881"/>
    <w:rsid w:val="0049126B"/>
    <w:rsid w:val="004B0E2D"/>
    <w:rsid w:val="004C0FAE"/>
    <w:rsid w:val="004C161B"/>
    <w:rsid w:val="004C2215"/>
    <w:rsid w:val="004C55AF"/>
    <w:rsid w:val="004D44C0"/>
    <w:rsid w:val="004D5BC3"/>
    <w:rsid w:val="004E63E1"/>
    <w:rsid w:val="004E7236"/>
    <w:rsid w:val="004F5BCF"/>
    <w:rsid w:val="004F5D55"/>
    <w:rsid w:val="004F6001"/>
    <w:rsid w:val="00502DE6"/>
    <w:rsid w:val="00506590"/>
    <w:rsid w:val="00507246"/>
    <w:rsid w:val="0051543A"/>
    <w:rsid w:val="00516744"/>
    <w:rsid w:val="005216C3"/>
    <w:rsid w:val="005228AF"/>
    <w:rsid w:val="00524277"/>
    <w:rsid w:val="00527D9D"/>
    <w:rsid w:val="005304DB"/>
    <w:rsid w:val="00552BF1"/>
    <w:rsid w:val="0055674C"/>
    <w:rsid w:val="0056153A"/>
    <w:rsid w:val="00562655"/>
    <w:rsid w:val="00564173"/>
    <w:rsid w:val="005653F9"/>
    <w:rsid w:val="00565838"/>
    <w:rsid w:val="00577490"/>
    <w:rsid w:val="00580CF6"/>
    <w:rsid w:val="00583199"/>
    <w:rsid w:val="0058412A"/>
    <w:rsid w:val="00585ADF"/>
    <w:rsid w:val="005879EA"/>
    <w:rsid w:val="00587D9D"/>
    <w:rsid w:val="00590679"/>
    <w:rsid w:val="0059317C"/>
    <w:rsid w:val="00594060"/>
    <w:rsid w:val="00596126"/>
    <w:rsid w:val="005A28EB"/>
    <w:rsid w:val="005A36ED"/>
    <w:rsid w:val="005B37E0"/>
    <w:rsid w:val="005B5CC3"/>
    <w:rsid w:val="005B65EE"/>
    <w:rsid w:val="005C39EE"/>
    <w:rsid w:val="005D0D30"/>
    <w:rsid w:val="005D3118"/>
    <w:rsid w:val="005D49DF"/>
    <w:rsid w:val="005D5423"/>
    <w:rsid w:val="005D553D"/>
    <w:rsid w:val="005D7182"/>
    <w:rsid w:val="005E2E7D"/>
    <w:rsid w:val="005E4732"/>
    <w:rsid w:val="005E4EC5"/>
    <w:rsid w:val="005E655F"/>
    <w:rsid w:val="005F0AA0"/>
    <w:rsid w:val="00600A67"/>
    <w:rsid w:val="00602DDE"/>
    <w:rsid w:val="006069E0"/>
    <w:rsid w:val="006069E9"/>
    <w:rsid w:val="00613B6D"/>
    <w:rsid w:val="0061479E"/>
    <w:rsid w:val="0062173D"/>
    <w:rsid w:val="0063049B"/>
    <w:rsid w:val="00636915"/>
    <w:rsid w:val="006407FD"/>
    <w:rsid w:val="00655F36"/>
    <w:rsid w:val="00660457"/>
    <w:rsid w:val="0066097A"/>
    <w:rsid w:val="006614D4"/>
    <w:rsid w:val="00664373"/>
    <w:rsid w:val="00665C5C"/>
    <w:rsid w:val="00676611"/>
    <w:rsid w:val="00681C08"/>
    <w:rsid w:val="00682CA5"/>
    <w:rsid w:val="00687869"/>
    <w:rsid w:val="00687A83"/>
    <w:rsid w:val="00691450"/>
    <w:rsid w:val="0069488B"/>
    <w:rsid w:val="00697AFD"/>
    <w:rsid w:val="006A36B9"/>
    <w:rsid w:val="006B10F6"/>
    <w:rsid w:val="006B12DF"/>
    <w:rsid w:val="006B3FCC"/>
    <w:rsid w:val="006B7AC7"/>
    <w:rsid w:val="006C42E9"/>
    <w:rsid w:val="006D1FA5"/>
    <w:rsid w:val="006D7743"/>
    <w:rsid w:val="006E693E"/>
    <w:rsid w:val="006F0ADC"/>
    <w:rsid w:val="006F33F0"/>
    <w:rsid w:val="00703DBA"/>
    <w:rsid w:val="0072773B"/>
    <w:rsid w:val="007429CA"/>
    <w:rsid w:val="007462C1"/>
    <w:rsid w:val="00750469"/>
    <w:rsid w:val="0075503F"/>
    <w:rsid w:val="00756F9A"/>
    <w:rsid w:val="007579E9"/>
    <w:rsid w:val="00757F29"/>
    <w:rsid w:val="00765489"/>
    <w:rsid w:val="00773B25"/>
    <w:rsid w:val="00780275"/>
    <w:rsid w:val="00782281"/>
    <w:rsid w:val="007840C3"/>
    <w:rsid w:val="00785F7D"/>
    <w:rsid w:val="00786A30"/>
    <w:rsid w:val="007872DE"/>
    <w:rsid w:val="00791BE0"/>
    <w:rsid w:val="007A0535"/>
    <w:rsid w:val="007B2BEE"/>
    <w:rsid w:val="007C0B06"/>
    <w:rsid w:val="007C475D"/>
    <w:rsid w:val="007C5C87"/>
    <w:rsid w:val="007C6E62"/>
    <w:rsid w:val="007C7456"/>
    <w:rsid w:val="007D40C7"/>
    <w:rsid w:val="007D4C14"/>
    <w:rsid w:val="007D6E56"/>
    <w:rsid w:val="007D7C09"/>
    <w:rsid w:val="007E0E7F"/>
    <w:rsid w:val="007E16D9"/>
    <w:rsid w:val="007E47A0"/>
    <w:rsid w:val="007F35CE"/>
    <w:rsid w:val="00803432"/>
    <w:rsid w:val="008038C0"/>
    <w:rsid w:val="008133BE"/>
    <w:rsid w:val="00814EB8"/>
    <w:rsid w:val="00816C34"/>
    <w:rsid w:val="00817E5A"/>
    <w:rsid w:val="00821CD1"/>
    <w:rsid w:val="008243CA"/>
    <w:rsid w:val="00831897"/>
    <w:rsid w:val="008330BB"/>
    <w:rsid w:val="008355EB"/>
    <w:rsid w:val="008400B2"/>
    <w:rsid w:val="00840863"/>
    <w:rsid w:val="00844F3E"/>
    <w:rsid w:val="0084765D"/>
    <w:rsid w:val="00853B93"/>
    <w:rsid w:val="008666A0"/>
    <w:rsid w:val="0087105E"/>
    <w:rsid w:val="00872A6E"/>
    <w:rsid w:val="00877360"/>
    <w:rsid w:val="008810F0"/>
    <w:rsid w:val="00881124"/>
    <w:rsid w:val="008878DF"/>
    <w:rsid w:val="00892E47"/>
    <w:rsid w:val="008939BC"/>
    <w:rsid w:val="008940E6"/>
    <w:rsid w:val="00895648"/>
    <w:rsid w:val="00897321"/>
    <w:rsid w:val="008973E8"/>
    <w:rsid w:val="008A69FA"/>
    <w:rsid w:val="008A7A32"/>
    <w:rsid w:val="008B2F41"/>
    <w:rsid w:val="008B64EE"/>
    <w:rsid w:val="008C12CB"/>
    <w:rsid w:val="008C3EEB"/>
    <w:rsid w:val="008C4EE4"/>
    <w:rsid w:val="008C513D"/>
    <w:rsid w:val="008C745A"/>
    <w:rsid w:val="008D1855"/>
    <w:rsid w:val="008D7FCE"/>
    <w:rsid w:val="008E6BB3"/>
    <w:rsid w:val="008F0B90"/>
    <w:rsid w:val="008F7E2F"/>
    <w:rsid w:val="009016B6"/>
    <w:rsid w:val="00901791"/>
    <w:rsid w:val="0090260C"/>
    <w:rsid w:val="009104DA"/>
    <w:rsid w:val="00910E0B"/>
    <w:rsid w:val="00912350"/>
    <w:rsid w:val="00917177"/>
    <w:rsid w:val="00923131"/>
    <w:rsid w:val="009260B7"/>
    <w:rsid w:val="009261DD"/>
    <w:rsid w:val="00933BEA"/>
    <w:rsid w:val="00935825"/>
    <w:rsid w:val="0093588A"/>
    <w:rsid w:val="009369D4"/>
    <w:rsid w:val="0094330E"/>
    <w:rsid w:val="00960E26"/>
    <w:rsid w:val="00965D58"/>
    <w:rsid w:val="0097360D"/>
    <w:rsid w:val="00973970"/>
    <w:rsid w:val="00975ECE"/>
    <w:rsid w:val="00982658"/>
    <w:rsid w:val="00985D3C"/>
    <w:rsid w:val="0099326D"/>
    <w:rsid w:val="00996192"/>
    <w:rsid w:val="009A3AF2"/>
    <w:rsid w:val="009A7EEA"/>
    <w:rsid w:val="009B269B"/>
    <w:rsid w:val="009C6AD9"/>
    <w:rsid w:val="009C6B4D"/>
    <w:rsid w:val="009D0566"/>
    <w:rsid w:val="009D7934"/>
    <w:rsid w:val="009D7EA9"/>
    <w:rsid w:val="009E0623"/>
    <w:rsid w:val="009E501D"/>
    <w:rsid w:val="00A108F9"/>
    <w:rsid w:val="00A12454"/>
    <w:rsid w:val="00A13715"/>
    <w:rsid w:val="00A266E1"/>
    <w:rsid w:val="00A308D3"/>
    <w:rsid w:val="00A32CC2"/>
    <w:rsid w:val="00A46F87"/>
    <w:rsid w:val="00A51E81"/>
    <w:rsid w:val="00A60B4E"/>
    <w:rsid w:val="00A62158"/>
    <w:rsid w:val="00A66676"/>
    <w:rsid w:val="00A66F87"/>
    <w:rsid w:val="00A71221"/>
    <w:rsid w:val="00A7170B"/>
    <w:rsid w:val="00A73217"/>
    <w:rsid w:val="00A967F5"/>
    <w:rsid w:val="00A97AEF"/>
    <w:rsid w:val="00AA324E"/>
    <w:rsid w:val="00AA3494"/>
    <w:rsid w:val="00AB06A3"/>
    <w:rsid w:val="00AB3156"/>
    <w:rsid w:val="00AB336F"/>
    <w:rsid w:val="00AC0DE2"/>
    <w:rsid w:val="00AC1649"/>
    <w:rsid w:val="00AC249F"/>
    <w:rsid w:val="00AC7AF9"/>
    <w:rsid w:val="00AF7E2C"/>
    <w:rsid w:val="00B03090"/>
    <w:rsid w:val="00B0376D"/>
    <w:rsid w:val="00B04ED2"/>
    <w:rsid w:val="00B11042"/>
    <w:rsid w:val="00B20867"/>
    <w:rsid w:val="00B328D7"/>
    <w:rsid w:val="00B33E5D"/>
    <w:rsid w:val="00B42D9F"/>
    <w:rsid w:val="00B43F7F"/>
    <w:rsid w:val="00B44A1E"/>
    <w:rsid w:val="00B44FE3"/>
    <w:rsid w:val="00B5391A"/>
    <w:rsid w:val="00B62271"/>
    <w:rsid w:val="00B62C3A"/>
    <w:rsid w:val="00B63B9E"/>
    <w:rsid w:val="00B64845"/>
    <w:rsid w:val="00B65D28"/>
    <w:rsid w:val="00B70F23"/>
    <w:rsid w:val="00B718F0"/>
    <w:rsid w:val="00B7203A"/>
    <w:rsid w:val="00B73AA3"/>
    <w:rsid w:val="00B82279"/>
    <w:rsid w:val="00B82686"/>
    <w:rsid w:val="00B82DC0"/>
    <w:rsid w:val="00B90234"/>
    <w:rsid w:val="00B96CAF"/>
    <w:rsid w:val="00BA0BA6"/>
    <w:rsid w:val="00BA1232"/>
    <w:rsid w:val="00BB0713"/>
    <w:rsid w:val="00BB179A"/>
    <w:rsid w:val="00BB36A1"/>
    <w:rsid w:val="00BB79E8"/>
    <w:rsid w:val="00BD59A2"/>
    <w:rsid w:val="00BE3667"/>
    <w:rsid w:val="00BE68AA"/>
    <w:rsid w:val="00BF44B8"/>
    <w:rsid w:val="00C129AE"/>
    <w:rsid w:val="00C24515"/>
    <w:rsid w:val="00C246B0"/>
    <w:rsid w:val="00C43F8F"/>
    <w:rsid w:val="00C44E0C"/>
    <w:rsid w:val="00C4570E"/>
    <w:rsid w:val="00C504F5"/>
    <w:rsid w:val="00C5084B"/>
    <w:rsid w:val="00C529CC"/>
    <w:rsid w:val="00C54A92"/>
    <w:rsid w:val="00C56DE3"/>
    <w:rsid w:val="00C71674"/>
    <w:rsid w:val="00C77F01"/>
    <w:rsid w:val="00C83BD6"/>
    <w:rsid w:val="00C927AB"/>
    <w:rsid w:val="00C9735F"/>
    <w:rsid w:val="00CA6C1D"/>
    <w:rsid w:val="00CC020A"/>
    <w:rsid w:val="00CC088F"/>
    <w:rsid w:val="00CC3049"/>
    <w:rsid w:val="00CC7EED"/>
    <w:rsid w:val="00CD607D"/>
    <w:rsid w:val="00CD7791"/>
    <w:rsid w:val="00CD7905"/>
    <w:rsid w:val="00CD7E6C"/>
    <w:rsid w:val="00CE52CC"/>
    <w:rsid w:val="00CF004B"/>
    <w:rsid w:val="00CF1902"/>
    <w:rsid w:val="00CF4938"/>
    <w:rsid w:val="00CF5123"/>
    <w:rsid w:val="00CF739A"/>
    <w:rsid w:val="00D00404"/>
    <w:rsid w:val="00D0525D"/>
    <w:rsid w:val="00D11E8F"/>
    <w:rsid w:val="00D17164"/>
    <w:rsid w:val="00D23283"/>
    <w:rsid w:val="00D23EAF"/>
    <w:rsid w:val="00D3415C"/>
    <w:rsid w:val="00D46D88"/>
    <w:rsid w:val="00D47A37"/>
    <w:rsid w:val="00D53FEA"/>
    <w:rsid w:val="00D71AE3"/>
    <w:rsid w:val="00D7256F"/>
    <w:rsid w:val="00D83BD9"/>
    <w:rsid w:val="00D93EBD"/>
    <w:rsid w:val="00D95682"/>
    <w:rsid w:val="00D958CF"/>
    <w:rsid w:val="00DA04B4"/>
    <w:rsid w:val="00DA3FD6"/>
    <w:rsid w:val="00DA3FE1"/>
    <w:rsid w:val="00DC15C7"/>
    <w:rsid w:val="00DC3D74"/>
    <w:rsid w:val="00DD09E4"/>
    <w:rsid w:val="00DE2226"/>
    <w:rsid w:val="00DE308D"/>
    <w:rsid w:val="00DE6143"/>
    <w:rsid w:val="00DF48FA"/>
    <w:rsid w:val="00E01EA3"/>
    <w:rsid w:val="00E06B8D"/>
    <w:rsid w:val="00E075DA"/>
    <w:rsid w:val="00E1343A"/>
    <w:rsid w:val="00E14A5C"/>
    <w:rsid w:val="00E15A9A"/>
    <w:rsid w:val="00E1777D"/>
    <w:rsid w:val="00E204AF"/>
    <w:rsid w:val="00E265D1"/>
    <w:rsid w:val="00E31F06"/>
    <w:rsid w:val="00E32B9E"/>
    <w:rsid w:val="00E43B7A"/>
    <w:rsid w:val="00E54C74"/>
    <w:rsid w:val="00E606E4"/>
    <w:rsid w:val="00E60F93"/>
    <w:rsid w:val="00E61385"/>
    <w:rsid w:val="00E62862"/>
    <w:rsid w:val="00E63562"/>
    <w:rsid w:val="00E6533D"/>
    <w:rsid w:val="00E67A8D"/>
    <w:rsid w:val="00E732E2"/>
    <w:rsid w:val="00E75632"/>
    <w:rsid w:val="00E81AD9"/>
    <w:rsid w:val="00E8480D"/>
    <w:rsid w:val="00E84DEF"/>
    <w:rsid w:val="00E90D1F"/>
    <w:rsid w:val="00EA13D6"/>
    <w:rsid w:val="00EA2FEC"/>
    <w:rsid w:val="00EA58C4"/>
    <w:rsid w:val="00EA7415"/>
    <w:rsid w:val="00EA7CD4"/>
    <w:rsid w:val="00EC4FE0"/>
    <w:rsid w:val="00EC606D"/>
    <w:rsid w:val="00ED06DF"/>
    <w:rsid w:val="00EE57AB"/>
    <w:rsid w:val="00EF1C92"/>
    <w:rsid w:val="00EF3C9F"/>
    <w:rsid w:val="00F0153A"/>
    <w:rsid w:val="00F01810"/>
    <w:rsid w:val="00F06966"/>
    <w:rsid w:val="00F06D99"/>
    <w:rsid w:val="00F15D7A"/>
    <w:rsid w:val="00F4223D"/>
    <w:rsid w:val="00F4678F"/>
    <w:rsid w:val="00F527EA"/>
    <w:rsid w:val="00F56CDB"/>
    <w:rsid w:val="00F64176"/>
    <w:rsid w:val="00F64EE3"/>
    <w:rsid w:val="00F74D73"/>
    <w:rsid w:val="00F76F5A"/>
    <w:rsid w:val="00F8183D"/>
    <w:rsid w:val="00F84A0C"/>
    <w:rsid w:val="00F91BF6"/>
    <w:rsid w:val="00F93AFA"/>
    <w:rsid w:val="00F9605A"/>
    <w:rsid w:val="00FA2D6E"/>
    <w:rsid w:val="00FA307D"/>
    <w:rsid w:val="00FA5C49"/>
    <w:rsid w:val="00FA7BC4"/>
    <w:rsid w:val="00FB12CE"/>
    <w:rsid w:val="00FB2551"/>
    <w:rsid w:val="00FD025A"/>
    <w:rsid w:val="00FD0E56"/>
    <w:rsid w:val="00FD33AD"/>
    <w:rsid w:val="00FE37BB"/>
    <w:rsid w:val="00FE3DA4"/>
    <w:rsid w:val="00FE451D"/>
    <w:rsid w:val="00FE76EB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C022"/>
  <w15:chartTrackingRefBased/>
  <w15:docId w15:val="{408AACFE-7C6E-4528-8F71-CF09AC83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4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A5C49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3"/>
    <w:rsid w:val="00FA5C49"/>
    <w:rPr>
      <w:rFonts w:ascii="Arial" w:eastAsia="Arial" w:hAnsi="Arial" w:cs="Arial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Захаренко Ольга Владимировна</dc:creator>
  <cp:keywords/>
  <dc:description/>
  <cp:lastModifiedBy>Цвигун Оксана Сергеевна</cp:lastModifiedBy>
  <cp:revision>3</cp:revision>
  <dcterms:created xsi:type="dcterms:W3CDTF">2022-10-27T10:51:00Z</dcterms:created>
  <dcterms:modified xsi:type="dcterms:W3CDTF">2025-08-05T13:54:00Z</dcterms:modified>
</cp:coreProperties>
</file>