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08" w:rsidRPr="00207DCB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Информация по вопросам налогообложения для акционеров -</w:t>
      </w:r>
      <w:r w:rsidRPr="00207DC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0320E3">
        <w:rPr>
          <w:rStyle w:val="fontstyle01"/>
          <w:rFonts w:ascii="Times New Roman" w:hAnsi="Times New Roman" w:cs="Times New Roman"/>
          <w:sz w:val="20"/>
          <w:szCs w:val="20"/>
        </w:rPr>
        <w:t>юридических</w:t>
      </w: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 xml:space="preserve"> лиц</w:t>
      </w:r>
    </w:p>
    <w:p w:rsidR="00BD07C4" w:rsidRDefault="00BD07C4" w:rsidP="00BD07C4">
      <w:pPr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 w:rsidRPr="00207DCB">
        <w:rPr>
          <w:rStyle w:val="fontstyle01"/>
          <w:rFonts w:ascii="Times New Roman" w:hAnsi="Times New Roman" w:cs="Times New Roman"/>
          <w:sz w:val="20"/>
          <w:szCs w:val="20"/>
        </w:rPr>
        <w:t>Уважаемые акционеры ПАО «Уралхиммаш»!</w:t>
      </w:r>
    </w:p>
    <w:p w:rsidR="000320E3" w:rsidRDefault="000320E3" w:rsidP="000320E3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В соответствии с законодательством Р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оссийской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Ф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едерации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ПАО 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» не будет выступать в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качестве налогового агента по налогу на прибыль в отношении доходов </w:t>
      </w:r>
      <w:r w:rsidR="005860BE"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Акционеров</w:t>
      </w:r>
      <w:r w:rsid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-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юридических лиц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от продажи 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ПАО «Уралхиммаш».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Т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аким образом, покупная цена за 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ПАО «Уралхиммаш»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, продаваемые Акционерами-юридическими лицами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,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будет выплачиваться таким Акционерам без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удержаний. </w:t>
      </w:r>
    </w:p>
    <w:p w:rsidR="000320E3" w:rsidRPr="005860BE" w:rsidRDefault="000320E3" w:rsidP="000320E3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  <w:t>Акционеры – российские организации и иностранные организации, осуществляющие деятельность в Российской Федерации через постоянные представительства</w:t>
      </w:r>
    </w:p>
    <w:p w:rsidR="000320E3" w:rsidRDefault="000320E3" w:rsidP="00CC5883">
      <w:pPr>
        <w:spacing w:after="0"/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У ПАО 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» не возникает обязанностей налогового агента по удержанию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и перечислению в бюджет налога с дохода от продажи 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ПАО «Уралхиммаш»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, полученного Акционерами –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российскими организациями и иностранными организациями, осуществляющими деятельность в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Российской Федерации через постоянные представительства. Обязанность по исчислению 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уплате налога данные организации – владельцы (продавцы) 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а</w:t>
      </w:r>
      <w:r w:rsidR="00474FD8"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кций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ПАО «У</w:t>
      </w:r>
      <w:bookmarkStart w:id="0" w:name="_GoBack"/>
      <w:bookmarkEnd w:id="0"/>
      <w:r w:rsidR="00474FD8" w:rsidRP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>ралхиммаш»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должны будут исполнить</w:t>
      </w:r>
      <w:r w:rsidR="00474FD8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320E3">
        <w:rPr>
          <w:rStyle w:val="fontstyle01"/>
          <w:rFonts w:ascii="Times New Roman" w:hAnsi="Times New Roman" w:cs="Times New Roman"/>
          <w:b w:val="0"/>
          <w:sz w:val="20"/>
          <w:szCs w:val="20"/>
        </w:rPr>
        <w:t>самостоятельно.</w:t>
      </w:r>
    </w:p>
    <w:p w:rsidR="005860BE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То же применяется к иностранным компаниям, признаваемым российскими налоговыми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резидентами (ст. 246.2 НК РФ) в добровольном (самостоятельно признавшим себя российскими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налоговыми резидентами) или принудительном порядке (в рамках налоговой проверки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российскими налоговыми органами).</w:t>
      </w:r>
    </w:p>
    <w:p w:rsidR="005860BE" w:rsidRPr="005860BE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  <w:u w:val="single"/>
        </w:rPr>
        <w:t>Акционеры – иностранные организации, не осуществляющие деятельность в Российской Федерации через постоянное представительство</w:t>
      </w:r>
    </w:p>
    <w:p w:rsidR="00474FD8" w:rsidRPr="000320E3" w:rsidRDefault="005860BE" w:rsidP="005860BE">
      <w:pPr>
        <w:ind w:firstLine="567"/>
        <w:jc w:val="both"/>
        <w:rPr>
          <w:rStyle w:val="fontstyle01"/>
          <w:rFonts w:ascii="Times New Roman" w:hAnsi="Times New Roman" w:cs="Times New Roman"/>
          <w:b w:val="0"/>
          <w:sz w:val="20"/>
          <w:szCs w:val="20"/>
        </w:rPr>
      </w:pP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В соответствии с положениями законодательства Российской Федерации ПАО «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>Уралхиммаш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»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не обязан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о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производить удержание российского налога с дохода от продажи акций ПАО «Уралхиммаш», выплачиваемого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>иностранным организациям, не осуществляющим деятельность в Российской Федерации через</w:t>
      </w:r>
      <w:r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t xml:space="preserve">постоянное представительство. </w:t>
      </w:r>
      <w:r w:rsidRPr="005860BE">
        <w:rPr>
          <w:rStyle w:val="fontstyle01"/>
          <w:rFonts w:ascii="Times New Roman" w:hAnsi="Times New Roman" w:cs="Times New Roman"/>
          <w:b w:val="0"/>
          <w:sz w:val="20"/>
          <w:szCs w:val="20"/>
        </w:rPr>
        <w:cr/>
      </w:r>
    </w:p>
    <w:sectPr w:rsidR="00474FD8" w:rsidRPr="000320E3" w:rsidSect="00BD07C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1FE"/>
    <w:multiLevelType w:val="hybridMultilevel"/>
    <w:tmpl w:val="1310B386"/>
    <w:lvl w:ilvl="0" w:tplc="40B24778">
      <w:start w:val="1"/>
      <w:numFmt w:val="decimal"/>
      <w:lvlText w:val="%1."/>
      <w:lvlJc w:val="left"/>
      <w:pPr>
        <w:ind w:left="927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B8"/>
    <w:rsid w:val="00006353"/>
    <w:rsid w:val="000320E3"/>
    <w:rsid w:val="000B4010"/>
    <w:rsid w:val="000F2616"/>
    <w:rsid w:val="000F4C2A"/>
    <w:rsid w:val="001514B8"/>
    <w:rsid w:val="001B7F82"/>
    <w:rsid w:val="001D0E61"/>
    <w:rsid w:val="00207DCB"/>
    <w:rsid w:val="002D3C08"/>
    <w:rsid w:val="002E1EEE"/>
    <w:rsid w:val="00474FD8"/>
    <w:rsid w:val="004E2A62"/>
    <w:rsid w:val="005860BE"/>
    <w:rsid w:val="005C04CA"/>
    <w:rsid w:val="007512C7"/>
    <w:rsid w:val="009E172D"/>
    <w:rsid w:val="00B85D44"/>
    <w:rsid w:val="00B8675B"/>
    <w:rsid w:val="00BB7006"/>
    <w:rsid w:val="00BD07C4"/>
    <w:rsid w:val="00C53499"/>
    <w:rsid w:val="00C96A1D"/>
    <w:rsid w:val="00CC5883"/>
    <w:rsid w:val="00D2191F"/>
    <w:rsid w:val="00D40169"/>
    <w:rsid w:val="00DC7EFF"/>
    <w:rsid w:val="00DE701B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B5EF"/>
  <w15:chartTrackingRefBased/>
  <w15:docId w15:val="{49D4304D-935B-49E2-9F27-5F2692E8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7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FC1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«Уралхиммаш»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Наталья Ивановна</dc:creator>
  <cp:keywords/>
  <dc:description/>
  <cp:lastModifiedBy>Холодова Наталья Ивановна</cp:lastModifiedBy>
  <cp:revision>10</cp:revision>
  <dcterms:created xsi:type="dcterms:W3CDTF">2021-12-21T06:45:00Z</dcterms:created>
  <dcterms:modified xsi:type="dcterms:W3CDTF">2021-12-23T06:01:00Z</dcterms:modified>
</cp:coreProperties>
</file>