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8F6546" w:rsidRDefault="00AC118E">
      <w:pPr>
        <w:jc w:val="center"/>
        <w:rPr>
          <w:rStyle w:val="fontstyle010"/>
          <w:rFonts w:ascii="Times New Roman" w:hAnsi="Times New Roman"/>
          <w:sz w:val="20"/>
        </w:rPr>
      </w:pPr>
      <w:r>
        <w:rPr>
          <w:rStyle w:val="fontstyle010"/>
          <w:rFonts w:ascii="Times New Roman" w:hAnsi="Times New Roman"/>
          <w:sz w:val="20"/>
        </w:rPr>
        <w:t>Информация по вопросам налогообложения для акционеров -</w:t>
      </w:r>
      <w:r>
        <w:rPr>
          <w:rFonts w:ascii="Times New Roman" w:hAnsi="Times New Roman"/>
          <w:b/>
          <w:sz w:val="20"/>
        </w:rPr>
        <w:br/>
      </w:r>
      <w:r>
        <w:rPr>
          <w:rStyle w:val="fontstyle010"/>
          <w:rFonts w:ascii="Times New Roman" w:hAnsi="Times New Roman"/>
          <w:sz w:val="20"/>
        </w:rPr>
        <w:t>юридических лиц</w:t>
      </w:r>
    </w:p>
    <w:p w14:paraId="02000000" w14:textId="06F27FBC" w:rsidR="008F6546" w:rsidRDefault="00AC118E">
      <w:pPr>
        <w:jc w:val="center"/>
        <w:rPr>
          <w:rStyle w:val="fontstyle010"/>
          <w:rFonts w:ascii="Times New Roman" w:hAnsi="Times New Roman"/>
          <w:sz w:val="20"/>
        </w:rPr>
      </w:pPr>
      <w:r>
        <w:rPr>
          <w:rStyle w:val="fontstyle010"/>
          <w:rFonts w:ascii="Times New Roman" w:hAnsi="Times New Roman"/>
          <w:sz w:val="20"/>
        </w:rPr>
        <w:t xml:space="preserve">Уважаемые акционеры </w:t>
      </w:r>
      <w:r>
        <w:rPr>
          <w:rStyle w:val="fontstyle010"/>
          <w:rFonts w:ascii="Times New Roman" w:hAnsi="Times New Roman"/>
          <w:sz w:val="20"/>
        </w:rPr>
        <w:t>АО «Центргаз</w:t>
      </w:r>
      <w:r>
        <w:rPr>
          <w:rStyle w:val="fontstyle010"/>
          <w:rFonts w:ascii="Times New Roman" w:hAnsi="Times New Roman"/>
          <w:sz w:val="20"/>
        </w:rPr>
        <w:t>»!</w:t>
      </w:r>
    </w:p>
    <w:p w14:paraId="03000000" w14:textId="7527FAD0" w:rsidR="008F6546" w:rsidRDefault="00AC118E">
      <w:pPr>
        <w:ind w:firstLine="567"/>
        <w:jc w:val="both"/>
        <w:rPr>
          <w:rStyle w:val="fontstyle010"/>
          <w:rFonts w:ascii="Times New Roman" w:hAnsi="Times New Roman"/>
          <w:b w:val="0"/>
          <w:sz w:val="20"/>
        </w:rPr>
      </w:pPr>
      <w:r>
        <w:rPr>
          <w:rStyle w:val="fontstyle010"/>
          <w:rFonts w:ascii="Times New Roman" w:hAnsi="Times New Roman"/>
          <w:b w:val="0"/>
          <w:sz w:val="20"/>
        </w:rPr>
        <w:t xml:space="preserve">В соответствии с законодательством Российской Федерации </w:t>
      </w:r>
      <w:r>
        <w:rPr>
          <w:rStyle w:val="fontstyle010"/>
          <w:rFonts w:ascii="Times New Roman" w:hAnsi="Times New Roman"/>
          <w:b w:val="0"/>
          <w:sz w:val="20"/>
        </w:rPr>
        <w:t>АО «Центргаз</w:t>
      </w:r>
      <w:r>
        <w:rPr>
          <w:rStyle w:val="fontstyle010"/>
          <w:rFonts w:ascii="Times New Roman" w:hAnsi="Times New Roman"/>
          <w:b w:val="0"/>
          <w:sz w:val="20"/>
        </w:rPr>
        <w:t xml:space="preserve">» не будет выступать в </w:t>
      </w:r>
      <w:r>
        <w:rPr>
          <w:rStyle w:val="fontstyle010"/>
          <w:rFonts w:ascii="Times New Roman" w:hAnsi="Times New Roman"/>
          <w:b w:val="0"/>
          <w:sz w:val="20"/>
        </w:rPr>
        <w:t xml:space="preserve">качестве налогового агента по налогу на прибыль в отношении доходов Акционеров - юридических лиц от продажи акций </w:t>
      </w:r>
      <w:r>
        <w:rPr>
          <w:rStyle w:val="fontstyle010"/>
          <w:rFonts w:ascii="Times New Roman" w:hAnsi="Times New Roman"/>
          <w:b w:val="0"/>
          <w:sz w:val="20"/>
        </w:rPr>
        <w:t>АО «Центргаз</w:t>
      </w:r>
      <w:r>
        <w:rPr>
          <w:rStyle w:val="fontstyle010"/>
          <w:rFonts w:ascii="Times New Roman" w:hAnsi="Times New Roman"/>
          <w:b w:val="0"/>
          <w:sz w:val="20"/>
        </w:rPr>
        <w:t xml:space="preserve">». Таким образом, покупная цена за акции </w:t>
      </w:r>
      <w:r>
        <w:rPr>
          <w:rStyle w:val="fontstyle010"/>
          <w:rFonts w:ascii="Times New Roman" w:hAnsi="Times New Roman"/>
          <w:b w:val="0"/>
          <w:sz w:val="20"/>
        </w:rPr>
        <w:t>АО «Центргаз</w:t>
      </w:r>
      <w:r>
        <w:rPr>
          <w:rStyle w:val="fontstyle010"/>
          <w:rFonts w:ascii="Times New Roman" w:hAnsi="Times New Roman"/>
          <w:b w:val="0"/>
          <w:sz w:val="20"/>
        </w:rPr>
        <w:t>», продаваемые Акционерами-юридическими лицами, будет выплачиваться так</w:t>
      </w:r>
      <w:r>
        <w:rPr>
          <w:rStyle w:val="fontstyle010"/>
          <w:rFonts w:ascii="Times New Roman" w:hAnsi="Times New Roman"/>
          <w:b w:val="0"/>
          <w:sz w:val="20"/>
        </w:rPr>
        <w:t xml:space="preserve">им Акционерам без удержаний. </w:t>
      </w:r>
    </w:p>
    <w:p w14:paraId="04000000" w14:textId="77777777" w:rsidR="008F6546" w:rsidRDefault="00AC118E">
      <w:pPr>
        <w:ind w:firstLine="567"/>
        <w:jc w:val="both"/>
        <w:rPr>
          <w:rStyle w:val="fontstyle010"/>
          <w:rFonts w:ascii="Times New Roman" w:hAnsi="Times New Roman"/>
          <w:b w:val="0"/>
          <w:sz w:val="20"/>
          <w:u w:val="single"/>
        </w:rPr>
      </w:pPr>
      <w:r>
        <w:rPr>
          <w:rStyle w:val="fontstyle010"/>
          <w:rFonts w:ascii="Times New Roman" w:hAnsi="Times New Roman"/>
          <w:b w:val="0"/>
          <w:sz w:val="20"/>
          <w:u w:val="single"/>
        </w:rPr>
        <w:t>Акционеры – российские организации и иностранные организации, осуществляющие деятельность в Российской Федерации через постоянные представительства</w:t>
      </w:r>
    </w:p>
    <w:p w14:paraId="05000000" w14:textId="3DA05AF5" w:rsidR="008F6546" w:rsidRDefault="00AC118E">
      <w:pPr>
        <w:spacing w:after="0"/>
        <w:ind w:firstLine="567"/>
        <w:jc w:val="both"/>
        <w:rPr>
          <w:rStyle w:val="fontstyle010"/>
          <w:rFonts w:ascii="Times New Roman" w:hAnsi="Times New Roman"/>
          <w:b w:val="0"/>
          <w:sz w:val="20"/>
        </w:rPr>
      </w:pPr>
      <w:r>
        <w:rPr>
          <w:rStyle w:val="fontstyle010"/>
          <w:rFonts w:ascii="Times New Roman" w:hAnsi="Times New Roman"/>
          <w:b w:val="0"/>
          <w:sz w:val="20"/>
        </w:rPr>
        <w:t xml:space="preserve">У </w:t>
      </w:r>
      <w:r>
        <w:rPr>
          <w:rStyle w:val="fontstyle010"/>
          <w:rFonts w:ascii="Times New Roman" w:hAnsi="Times New Roman"/>
          <w:b w:val="0"/>
          <w:sz w:val="20"/>
        </w:rPr>
        <w:t>АО «Центргаз</w:t>
      </w:r>
      <w:r>
        <w:rPr>
          <w:rStyle w:val="fontstyle010"/>
          <w:rFonts w:ascii="Times New Roman" w:hAnsi="Times New Roman"/>
          <w:b w:val="0"/>
          <w:sz w:val="20"/>
        </w:rPr>
        <w:t xml:space="preserve">» не возникает обязанностей налогового агента по удержанию и </w:t>
      </w:r>
      <w:r>
        <w:rPr>
          <w:rStyle w:val="fontstyle010"/>
          <w:rFonts w:ascii="Times New Roman" w:hAnsi="Times New Roman"/>
          <w:b w:val="0"/>
          <w:sz w:val="20"/>
        </w:rPr>
        <w:t xml:space="preserve">перечислению в бюджет налога с дохода от продажи акций </w:t>
      </w:r>
      <w:r>
        <w:rPr>
          <w:rStyle w:val="fontstyle010"/>
          <w:rFonts w:ascii="Times New Roman" w:hAnsi="Times New Roman"/>
          <w:b w:val="0"/>
          <w:sz w:val="20"/>
        </w:rPr>
        <w:t>АО «Центргаз</w:t>
      </w:r>
      <w:r>
        <w:rPr>
          <w:rStyle w:val="fontstyle010"/>
          <w:rFonts w:ascii="Times New Roman" w:hAnsi="Times New Roman"/>
          <w:b w:val="0"/>
          <w:sz w:val="20"/>
        </w:rPr>
        <w:t>», полученного Акционерами – российскими организациями и иностранными организациями, осуществляющими деятельность в Российской Федерации через постоянные представительства. Обязанность п</w:t>
      </w:r>
      <w:r>
        <w:rPr>
          <w:rStyle w:val="fontstyle010"/>
          <w:rFonts w:ascii="Times New Roman" w:hAnsi="Times New Roman"/>
          <w:b w:val="0"/>
          <w:sz w:val="20"/>
        </w:rPr>
        <w:t xml:space="preserve">о исчислению и уплате налога данные организации – владельцы (продавцы) акций </w:t>
      </w:r>
      <w:r>
        <w:rPr>
          <w:rStyle w:val="fontstyle010"/>
          <w:rFonts w:ascii="Times New Roman" w:hAnsi="Times New Roman"/>
          <w:b w:val="0"/>
          <w:sz w:val="20"/>
        </w:rPr>
        <w:t>АО «Центргаз</w:t>
      </w:r>
      <w:r>
        <w:rPr>
          <w:rStyle w:val="fontstyle010"/>
          <w:rFonts w:ascii="Times New Roman" w:hAnsi="Times New Roman"/>
          <w:b w:val="0"/>
          <w:sz w:val="20"/>
        </w:rPr>
        <w:t>» должны будут исполнить самостоятельно.</w:t>
      </w:r>
    </w:p>
    <w:p w14:paraId="06000000" w14:textId="77777777" w:rsidR="008F6546" w:rsidRDefault="00AC118E">
      <w:pPr>
        <w:ind w:firstLine="567"/>
        <w:jc w:val="both"/>
        <w:rPr>
          <w:rStyle w:val="fontstyle010"/>
          <w:rFonts w:ascii="Times New Roman" w:hAnsi="Times New Roman"/>
          <w:b w:val="0"/>
          <w:sz w:val="20"/>
        </w:rPr>
      </w:pPr>
      <w:r>
        <w:rPr>
          <w:rStyle w:val="fontstyle010"/>
          <w:rFonts w:ascii="Times New Roman" w:hAnsi="Times New Roman"/>
          <w:b w:val="0"/>
          <w:sz w:val="20"/>
        </w:rPr>
        <w:t>То же применяется к иностранным компаниям, признаваемым российскими налоговыми резидентами (ст. 246.2 НК РФ) в добровольном</w:t>
      </w:r>
      <w:r>
        <w:rPr>
          <w:rStyle w:val="fontstyle010"/>
          <w:rFonts w:ascii="Times New Roman" w:hAnsi="Times New Roman"/>
          <w:b w:val="0"/>
          <w:sz w:val="20"/>
        </w:rPr>
        <w:t xml:space="preserve"> (самостоятельно признавшим себя российскими налоговыми резидентами) или принудительном порядке (в рамках налоговой проверки российскими налоговыми органами).</w:t>
      </w:r>
    </w:p>
    <w:p w14:paraId="07000000" w14:textId="77777777" w:rsidR="008F6546" w:rsidRDefault="00AC118E">
      <w:pPr>
        <w:ind w:firstLine="567"/>
        <w:jc w:val="both"/>
        <w:rPr>
          <w:rStyle w:val="fontstyle010"/>
          <w:rFonts w:ascii="Times New Roman" w:hAnsi="Times New Roman"/>
          <w:b w:val="0"/>
          <w:sz w:val="20"/>
          <w:u w:val="single"/>
        </w:rPr>
      </w:pPr>
      <w:r>
        <w:rPr>
          <w:rStyle w:val="fontstyle010"/>
          <w:rFonts w:ascii="Times New Roman" w:hAnsi="Times New Roman"/>
          <w:b w:val="0"/>
          <w:sz w:val="20"/>
          <w:u w:val="single"/>
        </w:rPr>
        <w:t xml:space="preserve">Акционеры – иностранные организации, не осуществляющие деятельность в Российской Федерации через </w:t>
      </w:r>
      <w:r>
        <w:rPr>
          <w:rStyle w:val="fontstyle010"/>
          <w:rFonts w:ascii="Times New Roman" w:hAnsi="Times New Roman"/>
          <w:b w:val="0"/>
          <w:sz w:val="20"/>
          <w:u w:val="single"/>
        </w:rPr>
        <w:t>постоянное представительство</w:t>
      </w:r>
    </w:p>
    <w:p w14:paraId="08000000" w14:textId="53C1F09B" w:rsidR="008F6546" w:rsidRDefault="00AC118E">
      <w:pPr>
        <w:ind w:firstLine="567"/>
        <w:jc w:val="both"/>
        <w:rPr>
          <w:rStyle w:val="fontstyle010"/>
          <w:rFonts w:ascii="Times New Roman" w:hAnsi="Times New Roman"/>
          <w:b w:val="0"/>
          <w:sz w:val="20"/>
        </w:rPr>
      </w:pPr>
      <w:r>
        <w:rPr>
          <w:rStyle w:val="fontstyle010"/>
          <w:rFonts w:ascii="Times New Roman" w:hAnsi="Times New Roman"/>
          <w:b w:val="0"/>
          <w:sz w:val="20"/>
        </w:rPr>
        <w:t xml:space="preserve">В соответствии с положениями законодательства Российской Федерации </w:t>
      </w:r>
      <w:r>
        <w:rPr>
          <w:rStyle w:val="fontstyle010"/>
          <w:rFonts w:ascii="Times New Roman" w:hAnsi="Times New Roman"/>
          <w:b w:val="0"/>
          <w:sz w:val="20"/>
        </w:rPr>
        <w:t>АО «Центргаз</w:t>
      </w:r>
      <w:r>
        <w:rPr>
          <w:rStyle w:val="fontstyle010"/>
          <w:rFonts w:ascii="Times New Roman" w:hAnsi="Times New Roman"/>
          <w:b w:val="0"/>
          <w:sz w:val="20"/>
        </w:rPr>
        <w:t xml:space="preserve">» не обязано производить удержание российского налога с дохода от продажи акций </w:t>
      </w:r>
      <w:r>
        <w:rPr>
          <w:rStyle w:val="fontstyle010"/>
          <w:rFonts w:ascii="Times New Roman" w:hAnsi="Times New Roman"/>
          <w:b w:val="0"/>
          <w:sz w:val="20"/>
        </w:rPr>
        <w:t>АО «Центргаз</w:t>
      </w:r>
      <w:r>
        <w:rPr>
          <w:rStyle w:val="fontstyle010"/>
          <w:rFonts w:ascii="Times New Roman" w:hAnsi="Times New Roman"/>
          <w:b w:val="0"/>
          <w:sz w:val="20"/>
        </w:rPr>
        <w:t>», выплачиваемого иностранным организациям, не осу</w:t>
      </w:r>
      <w:r>
        <w:rPr>
          <w:rStyle w:val="fontstyle010"/>
          <w:rFonts w:ascii="Times New Roman" w:hAnsi="Times New Roman"/>
          <w:b w:val="0"/>
          <w:sz w:val="20"/>
        </w:rPr>
        <w:t xml:space="preserve">ществляющим деятельность в Российской Федерации через постоянное представительство. </w:t>
      </w:r>
      <w:bookmarkStart w:id="0" w:name="_GoBack"/>
      <w:bookmarkEnd w:id="0"/>
    </w:p>
    <w:sectPr w:rsidR="008F6546">
      <w:pgSz w:w="11906" w:h="16838"/>
      <w:pgMar w:top="851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46"/>
    <w:rsid w:val="008F6546"/>
    <w:rsid w:val="00A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1EC59-3468-4121-83FE-ECB8DBC6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fontstyle01">
    <w:name w:val="fontstyle01"/>
    <w:basedOn w:val="12"/>
    <w:link w:val="fontstyle010"/>
    <w:rPr>
      <w:rFonts w:ascii="TimesNewRomanPS-BoldMT" w:hAnsi="TimesNewRomanPS-BoldMT"/>
      <w:b/>
      <w:sz w:val="28"/>
    </w:rPr>
  </w:style>
  <w:style w:type="character" w:customStyle="1" w:styleId="fontstyle010">
    <w:name w:val="fontstyle01"/>
    <w:basedOn w:val="a0"/>
    <w:link w:val="fontstyle01"/>
    <w:rPr>
      <w:rFonts w:ascii="TimesNewRomanPS-BoldMT" w:hAnsi="TimesNewRomanPS-BoldMT"/>
      <w:b/>
      <w:i w:val="0"/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Н.В.</dc:creator>
  <cp:lastModifiedBy>Смирнова Н.В.</cp:lastModifiedBy>
  <cp:revision>2</cp:revision>
  <dcterms:created xsi:type="dcterms:W3CDTF">2022-09-20T11:51:00Z</dcterms:created>
  <dcterms:modified xsi:type="dcterms:W3CDTF">2022-09-20T11:51:00Z</dcterms:modified>
</cp:coreProperties>
</file>